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C7A3F7D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 xml:space="preserve">MŠ </w:t>
      </w:r>
      <w:r w:rsidR="00147048" w:rsidRPr="00147048">
        <w:rPr>
          <w:rFonts w:ascii="Arial" w:eastAsia="Arial" w:hAnsi="Arial" w:cs="Arial"/>
          <w:b/>
          <w:color w:val="000000"/>
        </w:rPr>
        <w:t>Sedlčany</w:t>
      </w:r>
      <w:r w:rsidRPr="00147048">
        <w:rPr>
          <w:rFonts w:ascii="Arial" w:eastAsia="Arial" w:hAnsi="Arial" w:cs="Arial"/>
          <w:b/>
          <w:color w:val="000000"/>
        </w:rPr>
        <w:t>,</w:t>
      </w:r>
      <w:r w:rsidR="00147048" w:rsidRPr="00147048">
        <w:rPr>
          <w:rFonts w:ascii="Arial" w:eastAsia="Arial" w:hAnsi="Arial" w:cs="Arial"/>
          <w:b/>
          <w:color w:val="000000"/>
        </w:rPr>
        <w:t xml:space="preserve"> Šafaříkova 1070</w:t>
      </w:r>
    </w:p>
    <w:p w14:paraId="00000002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2060"/>
        </w:rPr>
      </w:pPr>
    </w:p>
    <w:p w14:paraId="00000003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 w:rsidRPr="00147048">
        <w:rPr>
          <w:rFonts w:ascii="Arial" w:eastAsia="Arial" w:hAnsi="Arial" w:cs="Arial"/>
          <w:b/>
          <w:color w:val="000000"/>
        </w:rPr>
        <w:t>Základní informace o ochraně osobních (GDPR údajů pro zákonné zástupce)</w:t>
      </w:r>
    </w:p>
    <w:p w14:paraId="00000004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>1. Obecné nařízení</w:t>
      </w:r>
    </w:p>
    <w:p w14:paraId="00000006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Obecné nařízení na ochranu osobních údajů neboli GDPR (General Data </w:t>
      </w:r>
      <w:proofErr w:type="spellStart"/>
      <w:r w:rsidRPr="00147048">
        <w:rPr>
          <w:rFonts w:ascii="Arial" w:eastAsia="Arial" w:hAnsi="Arial" w:cs="Arial"/>
          <w:color w:val="000000"/>
        </w:rPr>
        <w:t>Protection</w:t>
      </w:r>
      <w:proofErr w:type="spellEnd"/>
      <w:r w:rsidRPr="00147048">
        <w:rPr>
          <w:rFonts w:ascii="Arial" w:eastAsia="Arial" w:hAnsi="Arial" w:cs="Arial"/>
          <w:color w:val="000000"/>
        </w:rPr>
        <w:t xml:space="preserve"> </w:t>
      </w:r>
      <w:proofErr w:type="spellStart"/>
      <w:r w:rsidRPr="00147048">
        <w:rPr>
          <w:rFonts w:ascii="Arial" w:eastAsia="Arial" w:hAnsi="Arial" w:cs="Arial"/>
          <w:color w:val="000000"/>
        </w:rPr>
        <w:t>Regulation</w:t>
      </w:r>
      <w:proofErr w:type="spellEnd"/>
      <w:r w:rsidRPr="00147048">
        <w:rPr>
          <w:rFonts w:ascii="Arial" w:eastAsia="Arial" w:hAnsi="Arial" w:cs="Arial"/>
          <w:color w:val="000000"/>
        </w:rPr>
        <w:t>) je uceleným souborem pravidel na ochranu dat v EU. Škola je povinna se tímto nařízením řídit.</w:t>
      </w:r>
    </w:p>
    <w:p w14:paraId="00000007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8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Cílem je hájit práva dětí a jejich zákonných zástupců proti neoprávněnému zacházení s jejich daty a osobními údaji, dát jim větší kontrolu nad tím, co se s jejich daty děje.  </w:t>
      </w:r>
    </w:p>
    <w:p w14:paraId="00000009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A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>2.</w:t>
      </w:r>
      <w:r w:rsidRPr="00147048">
        <w:rPr>
          <w:rFonts w:ascii="Arial" w:eastAsia="Arial" w:hAnsi="Arial" w:cs="Arial"/>
          <w:color w:val="000000"/>
        </w:rPr>
        <w:t xml:space="preserve"> </w:t>
      </w:r>
      <w:r w:rsidRPr="00147048">
        <w:rPr>
          <w:rFonts w:ascii="Arial" w:eastAsia="Arial" w:hAnsi="Arial" w:cs="Arial"/>
          <w:b/>
          <w:color w:val="000000"/>
        </w:rPr>
        <w:t>Důvody zpracování osobních údajů</w:t>
      </w:r>
    </w:p>
    <w:p w14:paraId="0000000B" w14:textId="77777777" w:rsidR="00152228" w:rsidRPr="00147048" w:rsidRDefault="00000000" w:rsidP="00147048">
      <w:pPr>
        <w:spacing w:after="0" w:line="360" w:lineRule="auto"/>
        <w:jc w:val="both"/>
        <w:rPr>
          <w:rFonts w:ascii="Arial" w:eastAsia="Arial" w:hAnsi="Arial" w:cs="Arial"/>
        </w:rPr>
      </w:pPr>
      <w:r w:rsidRPr="00147048">
        <w:rPr>
          <w:rFonts w:ascii="Arial" w:eastAsia="Arial" w:hAnsi="Arial" w:cs="Arial"/>
        </w:rPr>
        <w:t>Osobní údaje se mohou ve škole zpracovávat pouze:</w:t>
      </w:r>
    </w:p>
    <w:p w14:paraId="0000000C" w14:textId="77777777" w:rsidR="00152228" w:rsidRPr="00147048" w:rsidRDefault="00000000" w:rsidP="001470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na základě právního předpisu nebo </w:t>
      </w:r>
    </w:p>
    <w:p w14:paraId="0000000D" w14:textId="77777777" w:rsidR="00152228" w:rsidRPr="00147048" w:rsidRDefault="00000000" w:rsidP="001470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na základě souhlasu zákonných zástupců dětí.</w:t>
      </w:r>
    </w:p>
    <w:p w14:paraId="0000000E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000000F" w14:textId="0AC57FC8" w:rsidR="00152228" w:rsidRPr="00147048" w:rsidRDefault="00000000" w:rsidP="00147048">
      <w:pPr>
        <w:spacing w:after="0" w:line="360" w:lineRule="auto"/>
        <w:jc w:val="both"/>
        <w:rPr>
          <w:rFonts w:ascii="Arial" w:eastAsia="Arial" w:hAnsi="Arial" w:cs="Arial"/>
        </w:rPr>
      </w:pPr>
      <w:r w:rsidRPr="00147048">
        <w:rPr>
          <w:rFonts w:ascii="Arial" w:eastAsia="Arial" w:hAnsi="Arial" w:cs="Arial"/>
        </w:rPr>
        <w:t>Ředitel školy neumožňuje předávání osobních údajů dětí třetím osobám soukromého práva (nabídky pomůcek, knih, aktivit pro děti</w:t>
      </w:r>
      <w:r w:rsidR="00147048">
        <w:rPr>
          <w:rFonts w:ascii="Arial" w:eastAsia="Arial" w:hAnsi="Arial" w:cs="Arial"/>
        </w:rPr>
        <w:t xml:space="preserve"> </w:t>
      </w:r>
      <w:r w:rsidRPr="00147048">
        <w:rPr>
          <w:rFonts w:ascii="Arial" w:eastAsia="Arial" w:hAnsi="Arial" w:cs="Arial"/>
        </w:rPr>
        <w:t xml:space="preserve">apod.).  </w:t>
      </w:r>
    </w:p>
    <w:p w14:paraId="00000010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1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>2.1</w:t>
      </w:r>
      <w:r w:rsidRPr="00147048">
        <w:rPr>
          <w:rFonts w:ascii="Arial" w:eastAsia="Arial" w:hAnsi="Arial" w:cs="Arial"/>
          <w:color w:val="000000"/>
        </w:rPr>
        <w:t xml:space="preserve"> </w:t>
      </w:r>
      <w:r w:rsidRPr="00147048">
        <w:rPr>
          <w:rFonts w:ascii="Arial" w:eastAsia="Arial" w:hAnsi="Arial" w:cs="Arial"/>
          <w:b/>
          <w:color w:val="000000"/>
        </w:rPr>
        <w:t>Osobní údaje zpracovávané na základě školského zákona</w:t>
      </w:r>
    </w:p>
    <w:p w14:paraId="00000012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3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školní matrika</w:t>
      </w:r>
    </w:p>
    <w:p w14:paraId="00000014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rozhodnutí ve správním řízení</w:t>
      </w:r>
    </w:p>
    <w:p w14:paraId="00000015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doklady o přijímání dětí k docházce do školy</w:t>
      </w:r>
    </w:p>
    <w:p w14:paraId="00000016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doklady a dokumenty k individuálnímu vzdělávání</w:t>
      </w:r>
    </w:p>
    <w:p w14:paraId="00000017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doklady a dokumenty k dětem se specifickými vzdělávacími potřebami (doporučení školského poradenského zařízení), individuální vzdělávací plány, plány pedagogické podpory</w:t>
      </w:r>
    </w:p>
    <w:p w14:paraId="00000018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dokumenty o průběhu výchovy a vzdělávání a jeho ukončení, diagnostická portfolia dětí</w:t>
      </w:r>
    </w:p>
    <w:p w14:paraId="00000019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evidence úrazů dětí</w:t>
      </w:r>
    </w:p>
    <w:p w14:paraId="0000001A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třídní kniha, docházka</w:t>
      </w:r>
    </w:p>
    <w:p w14:paraId="0000001B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záznamy z pedagogických rad a porad</w:t>
      </w:r>
    </w:p>
    <w:p w14:paraId="0000001C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evidence strávníků – zajištění školního stravování</w:t>
      </w:r>
    </w:p>
    <w:p w14:paraId="0000001D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podklady k vyúčtování kulturního fondu (jízdné, vstupné, přihlášky, projektová dokumentace)</w:t>
      </w:r>
    </w:p>
    <w:p w14:paraId="0000001E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zajištění zdraví a bezpečnosti (lékařská potvrzení k účasti na akci, prohlášení o bezinfekčnosti, zdravotních znevýhodnění žáka a alergie, které by měly vliv na průběh a zajištění akce)</w:t>
      </w:r>
    </w:p>
    <w:p w14:paraId="0000001F" w14:textId="77777777" w:rsidR="00152228" w:rsidRPr="00147048" w:rsidRDefault="00000000" w:rsidP="001470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plnění výchovně vzdělávacích procesů (pedagogická dokumentace, organizace výuky)</w:t>
      </w:r>
    </w:p>
    <w:p w14:paraId="00000020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0000021" w14:textId="77777777" w:rsidR="0015222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hanging="142"/>
        <w:jc w:val="both"/>
        <w:rPr>
          <w:rFonts w:ascii="Arial" w:eastAsia="Arial" w:hAnsi="Arial" w:cs="Arial"/>
          <w:color w:val="000000"/>
        </w:rPr>
      </w:pPr>
    </w:p>
    <w:p w14:paraId="531F2656" w14:textId="77777777" w:rsidR="00147048" w:rsidRPr="00147048" w:rsidRDefault="0014704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hanging="142"/>
        <w:jc w:val="both"/>
        <w:rPr>
          <w:rFonts w:ascii="Arial" w:eastAsia="Arial" w:hAnsi="Arial" w:cs="Arial"/>
          <w:color w:val="000000"/>
        </w:rPr>
      </w:pPr>
    </w:p>
    <w:p w14:paraId="00000022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lastRenderedPageBreak/>
        <w:t>2.2 Osobní údaje zpracovávané podle zvláštních zákonů</w:t>
      </w:r>
    </w:p>
    <w:p w14:paraId="00000023" w14:textId="77777777" w:rsidR="00152228" w:rsidRPr="00147048" w:rsidRDefault="00000000" w:rsidP="001470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podněty pro jednání odboru sociální právní ochrany dětí, přestupkové komise</w:t>
      </w:r>
    </w:p>
    <w:p w14:paraId="00000024" w14:textId="77777777" w:rsidR="00152228" w:rsidRPr="00147048" w:rsidRDefault="00000000" w:rsidP="001470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podklady dětí pro vyšetření ve školském poradenském zařízení</w:t>
      </w:r>
    </w:p>
    <w:p w14:paraId="00000025" w14:textId="77777777" w:rsidR="00152228" w:rsidRPr="00147048" w:rsidRDefault="00000000" w:rsidP="001470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hlášení trestných činů, neomluvená absence</w:t>
      </w:r>
    </w:p>
    <w:p w14:paraId="00000026" w14:textId="77777777" w:rsidR="00152228" w:rsidRPr="00147048" w:rsidRDefault="00000000" w:rsidP="001470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údaje o zdravotní způsobilosti dítěte nebo žáka na zotavovacích akcích</w:t>
      </w:r>
    </w:p>
    <w:p w14:paraId="00000027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28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>2.3 Osobní údaje zpracovávané na základě informovaného souhlasu</w:t>
      </w:r>
    </w:p>
    <w:p w14:paraId="00000029" w14:textId="77777777" w:rsidR="00152228" w:rsidRPr="00147048" w:rsidRDefault="00000000" w:rsidP="0014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seznamy dětí na mimoškolních akcích a zahraničních zájezdech</w:t>
      </w:r>
    </w:p>
    <w:p w14:paraId="0000002A" w14:textId="77777777" w:rsidR="00152228" w:rsidRPr="00147048" w:rsidRDefault="00000000" w:rsidP="0014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seznamy dětí na soutěžích a olympiádách</w:t>
      </w:r>
    </w:p>
    <w:p w14:paraId="0000002B" w14:textId="77777777" w:rsidR="00152228" w:rsidRPr="00147048" w:rsidRDefault="00000000" w:rsidP="0014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jména a datum narození pověřených osob zákonnými zástupci (odvádění dětí ze školy, informace o dítěti)</w:t>
      </w:r>
    </w:p>
    <w:p w14:paraId="0000002C" w14:textId="77777777" w:rsidR="00152228" w:rsidRPr="00147048" w:rsidRDefault="00000000" w:rsidP="0014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kontakt (telefon, email, adresa) na zákonné zástupce</w:t>
      </w:r>
    </w:p>
    <w:p w14:paraId="0000002D" w14:textId="77777777" w:rsidR="00152228" w:rsidRPr="00147048" w:rsidRDefault="00000000" w:rsidP="0014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fotografie za účelem propagace školy</w:t>
      </w:r>
    </w:p>
    <w:p w14:paraId="0000002E" w14:textId="77777777" w:rsidR="00152228" w:rsidRPr="00147048" w:rsidRDefault="00000000" w:rsidP="0014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zveřejnění výtvarných a obdobných děl dětí na výstavách a přehlídkách</w:t>
      </w:r>
    </w:p>
    <w:p w14:paraId="00000032" w14:textId="3D74F29F" w:rsidR="00152228" w:rsidRPr="00147048" w:rsidRDefault="00000000" w:rsidP="0014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záznamy z čipového systému školy pořizované za účelem bezpečnosti dětí a ochrany jejich majetku.</w:t>
      </w:r>
    </w:p>
    <w:p w14:paraId="00000033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34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35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>3. Podepsání informovaného souhlasu</w:t>
      </w:r>
    </w:p>
    <w:p w14:paraId="00000036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Třídní učitelé předají zákonným zástupcům informované souhlasy, kde svým podpisem potvrdí souhlas/nesouhlas </w:t>
      </w:r>
      <w:proofErr w:type="gramStart"/>
      <w:r w:rsidRPr="00147048">
        <w:rPr>
          <w:rFonts w:ascii="Arial" w:eastAsia="Arial" w:hAnsi="Arial" w:cs="Arial"/>
          <w:color w:val="000000"/>
        </w:rPr>
        <w:t>s</w:t>
      </w:r>
      <w:proofErr w:type="gramEnd"/>
      <w:r w:rsidRPr="00147048">
        <w:rPr>
          <w:rFonts w:ascii="Arial" w:eastAsia="Arial" w:hAnsi="Arial" w:cs="Arial"/>
          <w:color w:val="000000"/>
        </w:rPr>
        <w:t> poskytování některých osobních údajů.</w:t>
      </w:r>
    </w:p>
    <w:p w14:paraId="00000037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38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>4. Práva dětí a zákonných zástupců</w:t>
      </w:r>
    </w:p>
    <w:p w14:paraId="00000039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Právo na to být informován o zpracování jeho osobních údajů. Tím se rozumí právo na určité informace o zpracování jeho osobních údajů. </w:t>
      </w:r>
    </w:p>
    <w:p w14:paraId="0000003A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 </w:t>
      </w:r>
    </w:p>
    <w:p w14:paraId="0000003B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hyperlink r:id="rId6">
        <w:r w:rsidRPr="00147048">
          <w:rPr>
            <w:rFonts w:ascii="Arial" w:eastAsia="Arial" w:hAnsi="Arial" w:cs="Arial"/>
            <w:color w:val="000000"/>
          </w:rPr>
          <w:t>Právo na opravu</w:t>
        </w:r>
      </w:hyperlink>
      <w:r w:rsidRPr="00147048">
        <w:rPr>
          <w:rFonts w:ascii="Arial" w:eastAsia="Arial" w:hAnsi="Arial" w:cs="Arial"/>
          <w:color w:val="000000"/>
        </w:rPr>
        <w:t xml:space="preserve"> nepřesných osobních údajů, které se ho týkají. </w:t>
      </w:r>
    </w:p>
    <w:p w14:paraId="0000003C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3D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hyperlink r:id="rId7">
        <w:r w:rsidRPr="00147048">
          <w:rPr>
            <w:rFonts w:ascii="Arial" w:eastAsia="Arial" w:hAnsi="Arial" w:cs="Arial"/>
            <w:color w:val="000000"/>
          </w:rPr>
          <w:t>Právo na výmaz (být zapomenut)</w:t>
        </w:r>
      </w:hyperlink>
      <w:r w:rsidRPr="00147048">
        <w:rPr>
          <w:rFonts w:ascii="Arial" w:eastAsia="Arial" w:hAnsi="Arial" w:cs="Arial"/>
          <w:color w:val="000000"/>
        </w:rPr>
        <w:t>. Toto právo se netýká zákonného zpracování údajů, například školní matriky.</w:t>
      </w:r>
    </w:p>
    <w:p w14:paraId="0000003E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3F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Právo </w:t>
      </w:r>
      <w:hyperlink r:id="rId8">
        <w:r w:rsidRPr="00147048">
          <w:rPr>
            <w:rFonts w:ascii="Arial" w:eastAsia="Arial" w:hAnsi="Arial" w:cs="Arial"/>
            <w:color w:val="000000"/>
          </w:rPr>
          <w:t>vznést námitku</w:t>
        </w:r>
      </w:hyperlink>
      <w:r w:rsidRPr="00147048">
        <w:rPr>
          <w:rFonts w:ascii="Arial" w:eastAsia="Arial" w:hAnsi="Arial" w:cs="Arial"/>
          <w:color w:val="000000"/>
        </w:rPr>
        <w:t> proti zpracování osobních údajů. Toto právo se netýká zákonného zpracování údajů, například školní matriky.</w:t>
      </w:r>
    </w:p>
    <w:p w14:paraId="00000040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41" w14:textId="77777777" w:rsidR="00152228" w:rsidRPr="00147048" w:rsidRDefault="00000000" w:rsidP="00147048">
      <w:pPr>
        <w:spacing w:after="0" w:line="360" w:lineRule="auto"/>
        <w:jc w:val="both"/>
        <w:rPr>
          <w:rFonts w:ascii="Arial" w:eastAsia="Arial" w:hAnsi="Arial" w:cs="Arial"/>
        </w:rPr>
      </w:pPr>
      <w:r w:rsidRPr="00147048">
        <w:rPr>
          <w:rFonts w:ascii="Arial" w:eastAsia="Arial" w:hAnsi="Arial" w:cs="Arial"/>
        </w:rPr>
        <w:t>Žádost subjektu údajů vyřizuje škola bez zbytečného odkladu, nejpozději do 1 měsíce.</w:t>
      </w:r>
    </w:p>
    <w:p w14:paraId="00000042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</w:p>
    <w:p w14:paraId="00000043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Informace poskytnuté zákonným zástupcům dětí se poskytují a činí bezplatně. V případě zjevné nedůvodnosti, kterou dokládá správce, se výše poplatku řídí sazebníkem úhrad za poskytování informací dle zákona č. 106/1999 Sb., o svobodném přístupu k informacím.</w:t>
      </w:r>
    </w:p>
    <w:p w14:paraId="00000044" w14:textId="77777777" w:rsidR="0015222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</w:p>
    <w:p w14:paraId="606248AA" w14:textId="77777777" w:rsidR="00147048" w:rsidRPr="00147048" w:rsidRDefault="0014704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</w:p>
    <w:p w14:paraId="00000045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lastRenderedPageBreak/>
        <w:t>5. Zabezpečení osobních údajů</w:t>
      </w:r>
    </w:p>
    <w:p w14:paraId="00000046" w14:textId="77777777" w:rsidR="00152228" w:rsidRPr="00147048" w:rsidRDefault="00000000" w:rsidP="00147048">
      <w:pPr>
        <w:spacing w:after="0" w:line="360" w:lineRule="auto"/>
        <w:jc w:val="both"/>
        <w:rPr>
          <w:rFonts w:ascii="Arial" w:eastAsia="Arial" w:hAnsi="Arial" w:cs="Arial"/>
        </w:rPr>
      </w:pPr>
      <w:r w:rsidRPr="00147048">
        <w:rPr>
          <w:rFonts w:ascii="Arial" w:eastAsia="Arial" w:hAnsi="Arial" w:cs="Arial"/>
        </w:rPr>
        <w:t>Škola má vytvořený systém pro zabezpečení ochrany osobních údajů:</w:t>
      </w:r>
    </w:p>
    <w:p w14:paraId="00000047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uložení dokumentů podle spisového a skartačního řádu</w:t>
      </w:r>
    </w:p>
    <w:p w14:paraId="00000048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nově vytvořena funkce pověřence pro ochranu osobních údajů (</w:t>
      </w:r>
      <w:r w:rsidRPr="00147048">
        <w:rPr>
          <w:rFonts w:ascii="Arial" w:eastAsia="Arial" w:hAnsi="Arial" w:cs="Arial"/>
          <w:i/>
          <w:color w:val="000000"/>
        </w:rPr>
        <w:t xml:space="preserve">Data </w:t>
      </w:r>
      <w:proofErr w:type="spellStart"/>
      <w:r w:rsidRPr="00147048">
        <w:rPr>
          <w:rFonts w:ascii="Arial" w:eastAsia="Arial" w:hAnsi="Arial" w:cs="Arial"/>
          <w:i/>
          <w:color w:val="000000"/>
        </w:rPr>
        <w:t>Protection</w:t>
      </w:r>
      <w:proofErr w:type="spellEnd"/>
      <w:r w:rsidRPr="00147048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Pr="00147048">
        <w:rPr>
          <w:rFonts w:ascii="Arial" w:eastAsia="Arial" w:hAnsi="Arial" w:cs="Arial"/>
          <w:i/>
          <w:color w:val="000000"/>
        </w:rPr>
        <w:t>Officer</w:t>
      </w:r>
      <w:proofErr w:type="spellEnd"/>
      <w:r w:rsidRPr="00147048">
        <w:rPr>
          <w:rFonts w:ascii="Arial" w:eastAsia="Arial" w:hAnsi="Arial" w:cs="Arial"/>
          <w:i/>
          <w:color w:val="000000"/>
        </w:rPr>
        <w:t xml:space="preserve">), </w:t>
      </w:r>
      <w:r w:rsidRPr="00147048">
        <w:rPr>
          <w:rFonts w:ascii="Arial" w:eastAsia="Arial" w:hAnsi="Arial" w:cs="Arial"/>
          <w:color w:val="000000"/>
        </w:rPr>
        <w:t>který provádí nezávislou kontrolní funkci ochrany osobních údajů ve škole</w:t>
      </w:r>
    </w:p>
    <w:p w14:paraId="00000049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osobní odpovědnost osob, které vedou školní matriku</w:t>
      </w:r>
    </w:p>
    <w:p w14:paraId="0000004A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shromažďování pouze nezbytných osobní údaje (například seznam dětí bez rodných čísel)</w:t>
      </w:r>
    </w:p>
    <w:p w14:paraId="0000004B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již nepotřebné údaje skartovat</w:t>
      </w:r>
    </w:p>
    <w:p w14:paraId="0000004C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zachovávat mlčenlivost o údajích</w:t>
      </w:r>
    </w:p>
    <w:p w14:paraId="0000004D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neposkytovat údaje osobám mimo výchovně vzdělávací proces</w:t>
      </w:r>
    </w:p>
    <w:p w14:paraId="0000004E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školní řád obsahuje pravidla o ochraně osobnosti ve škole</w:t>
      </w:r>
    </w:p>
    <w:p w14:paraId="0000004F" w14:textId="77777777" w:rsidR="00152228" w:rsidRPr="00147048" w:rsidRDefault="00000000" w:rsidP="00147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ochrana osobních údajů při práci s IT technikou</w:t>
      </w:r>
    </w:p>
    <w:p w14:paraId="00000050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 xml:space="preserve"> </w:t>
      </w:r>
    </w:p>
    <w:p w14:paraId="00000051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 w:rsidRPr="00147048">
        <w:rPr>
          <w:rFonts w:ascii="Arial" w:eastAsia="Arial" w:hAnsi="Arial" w:cs="Arial"/>
          <w:b/>
          <w:color w:val="000000"/>
        </w:rPr>
        <w:t>6. Pověřenec pro ochranu osobních údajů</w:t>
      </w:r>
      <w:r w:rsidRPr="00147048">
        <w:rPr>
          <w:rFonts w:ascii="Arial" w:eastAsia="Arial" w:hAnsi="Arial" w:cs="Arial"/>
          <w:b/>
          <w:color w:val="000000"/>
        </w:rPr>
        <w:br/>
      </w:r>
    </w:p>
    <w:p w14:paraId="00000052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Pověřenec pro ochranu osobních údajů</w:t>
      </w:r>
    </w:p>
    <w:p w14:paraId="00000053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Škola jako „orgán veřejné moci“ rozhoduje o právech a povinnostech dětí, dětí a studentů. Škola musí jmenovat pověřence pro ochranu osobních údajů.</w:t>
      </w:r>
    </w:p>
    <w:p w14:paraId="00000054" w14:textId="77777777" w:rsidR="00152228" w:rsidRPr="00147048" w:rsidRDefault="00000000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147048">
        <w:rPr>
          <w:rFonts w:ascii="Arial" w:eastAsia="Arial" w:hAnsi="Arial" w:cs="Arial"/>
          <w:color w:val="000000"/>
        </w:rPr>
        <w:t>Pověřence pro ochranu osobních údajů jmenuje ředitel školy.</w:t>
      </w:r>
    </w:p>
    <w:p w14:paraId="00000055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4998BBB" w14:textId="77777777" w:rsidR="00147048" w:rsidRPr="00147048" w:rsidRDefault="00147048" w:rsidP="00147048">
      <w:pPr>
        <w:shd w:val="clear" w:color="auto" w:fill="FFFFFF"/>
        <w:spacing w:after="180" w:line="360" w:lineRule="auto"/>
        <w:rPr>
          <w:rFonts w:ascii="Arial" w:eastAsia="Times New Roman" w:hAnsi="Arial" w:cs="Arial"/>
          <w:color w:val="4D4D4D"/>
        </w:rPr>
      </w:pPr>
      <w:bookmarkStart w:id="1" w:name="_heading=h.w5gqvi61a1g" w:colFirst="0" w:colLast="0"/>
      <w:bookmarkStart w:id="2" w:name="_heading=h.npn5xeg5y7wn" w:colFirst="0" w:colLast="0"/>
      <w:bookmarkEnd w:id="1"/>
      <w:bookmarkEnd w:id="2"/>
      <w:r w:rsidRPr="00147048">
        <w:rPr>
          <w:rFonts w:ascii="Arial" w:eastAsia="Times New Roman" w:hAnsi="Arial" w:cs="Arial"/>
          <w:color w:val="4D4D4D"/>
        </w:rPr>
        <w:t>Funkci pověřence vykonává (DPO) fyzická osoba, paní</w:t>
      </w:r>
      <w:r w:rsidRPr="00147048">
        <w:rPr>
          <w:rFonts w:ascii="Arial" w:eastAsia="Times New Roman" w:hAnsi="Arial" w:cs="Arial"/>
          <w:b/>
          <w:bCs/>
          <w:color w:val="4D4D4D"/>
        </w:rPr>
        <w:t> Ing. Barbora Bahníková</w:t>
      </w:r>
    </w:p>
    <w:p w14:paraId="51926105" w14:textId="77777777" w:rsidR="00147048" w:rsidRPr="00147048" w:rsidRDefault="00147048" w:rsidP="00147048">
      <w:pPr>
        <w:numPr>
          <w:ilvl w:val="0"/>
          <w:numId w:val="6"/>
        </w:numPr>
        <w:shd w:val="clear" w:color="auto" w:fill="FFFFFF"/>
        <w:spacing w:before="100" w:beforeAutospacing="1" w:after="180" w:line="360" w:lineRule="auto"/>
        <w:rPr>
          <w:rFonts w:ascii="Arial" w:eastAsia="Times New Roman" w:hAnsi="Arial" w:cs="Arial"/>
          <w:color w:val="4D4D4D"/>
        </w:rPr>
      </w:pPr>
      <w:r w:rsidRPr="00147048">
        <w:rPr>
          <w:rFonts w:ascii="Arial" w:eastAsia="Times New Roman" w:hAnsi="Arial" w:cs="Arial"/>
          <w:color w:val="4D4D4D"/>
        </w:rPr>
        <w:t>tel.: +420 773 518 462</w:t>
      </w:r>
    </w:p>
    <w:p w14:paraId="77A0DFB8" w14:textId="77777777" w:rsidR="00147048" w:rsidRPr="00147048" w:rsidRDefault="00147048" w:rsidP="001470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D4D4D"/>
        </w:rPr>
      </w:pPr>
      <w:r w:rsidRPr="00147048">
        <w:rPr>
          <w:rFonts w:ascii="Arial" w:eastAsia="Times New Roman" w:hAnsi="Arial" w:cs="Arial"/>
          <w:color w:val="4D4D4D"/>
        </w:rPr>
        <w:t>e-mail: </w:t>
      </w:r>
      <w:hyperlink r:id="rId9" w:history="1">
        <w:r w:rsidRPr="00147048">
          <w:rPr>
            <w:rFonts w:ascii="Arial" w:eastAsia="Times New Roman" w:hAnsi="Arial" w:cs="Arial"/>
            <w:color w:val="005C4A"/>
            <w:u w:val="single"/>
          </w:rPr>
          <w:t>gdpr@barborabahnikova.cz</w:t>
        </w:r>
      </w:hyperlink>
      <w:r w:rsidRPr="00147048">
        <w:rPr>
          <w:rFonts w:ascii="Arial" w:eastAsia="Times New Roman" w:hAnsi="Arial" w:cs="Arial"/>
          <w:color w:val="4D4D4D"/>
        </w:rPr>
        <w:t>.</w:t>
      </w:r>
    </w:p>
    <w:p w14:paraId="00000058" w14:textId="77777777" w:rsidR="00152228" w:rsidRDefault="00152228" w:rsidP="00147048">
      <w:pPr>
        <w:pStyle w:val="Nadpis2"/>
        <w:shd w:val="clear" w:color="auto" w:fill="FFFFFF"/>
        <w:spacing w:after="240" w:line="360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1E18DE38" w14:textId="794511F8" w:rsidR="00147048" w:rsidRPr="00147048" w:rsidRDefault="00147048" w:rsidP="00147048">
      <w:pPr>
        <w:pStyle w:val="Nadpis2"/>
        <w:shd w:val="clear" w:color="auto" w:fill="FFFFFF"/>
        <w:spacing w:after="240" w:line="360" w:lineRule="auto"/>
        <w:jc w:val="both"/>
        <w:rPr>
          <w:rFonts w:ascii="Arial" w:eastAsia="Arial" w:hAnsi="Arial" w:cs="Arial"/>
          <w:b w:val="0"/>
          <w:bCs w:val="0"/>
          <w:i/>
          <w:sz w:val="22"/>
          <w:szCs w:val="22"/>
        </w:rPr>
      </w:pPr>
      <w:r w:rsidRPr="00147048">
        <w:rPr>
          <w:rFonts w:ascii="Arial" w:eastAsia="Arial" w:hAnsi="Arial" w:cs="Arial"/>
          <w:b w:val="0"/>
          <w:bCs w:val="0"/>
          <w:i/>
          <w:sz w:val="22"/>
          <w:szCs w:val="22"/>
        </w:rPr>
        <w:t xml:space="preserve">V Sedlčanech dne 1. 1. 2025 </w:t>
      </w:r>
    </w:p>
    <w:p w14:paraId="53D03F49" w14:textId="0F0D49DF" w:rsidR="00147048" w:rsidRPr="00147048" w:rsidRDefault="00147048" w:rsidP="00147048">
      <w:pPr>
        <w:pStyle w:val="Nadpis2"/>
        <w:shd w:val="clear" w:color="auto" w:fill="FFFFFF"/>
        <w:spacing w:after="240" w:line="360" w:lineRule="auto"/>
        <w:jc w:val="both"/>
        <w:rPr>
          <w:rFonts w:ascii="Arial" w:eastAsia="Arial" w:hAnsi="Arial" w:cs="Arial"/>
          <w:b w:val="0"/>
          <w:bCs w:val="0"/>
          <w:i/>
          <w:sz w:val="22"/>
          <w:szCs w:val="22"/>
        </w:rPr>
      </w:pPr>
      <w:r w:rsidRPr="00147048">
        <w:rPr>
          <w:rFonts w:ascii="Arial" w:eastAsia="Arial" w:hAnsi="Arial" w:cs="Arial"/>
          <w:b w:val="0"/>
          <w:bCs w:val="0"/>
          <w:i/>
          <w:sz w:val="22"/>
          <w:szCs w:val="22"/>
        </w:rPr>
        <w:t>Mgr. Kateřina Reif, ředitelka školy</w:t>
      </w:r>
    </w:p>
    <w:p w14:paraId="00000059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highlight w:val="yellow"/>
        </w:rPr>
      </w:pPr>
    </w:p>
    <w:p w14:paraId="0000005A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5B" w14:textId="77777777" w:rsidR="00152228" w:rsidRPr="00147048" w:rsidRDefault="00152228" w:rsidP="001470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sectPr w:rsidR="00152228" w:rsidRPr="00147048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241"/>
    <w:multiLevelType w:val="multilevel"/>
    <w:tmpl w:val="66DCA54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EB0853"/>
    <w:multiLevelType w:val="multilevel"/>
    <w:tmpl w:val="F1D88E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C709B7"/>
    <w:multiLevelType w:val="multilevel"/>
    <w:tmpl w:val="CA6AF0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DD4A26"/>
    <w:multiLevelType w:val="multilevel"/>
    <w:tmpl w:val="A6B27A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AE0746"/>
    <w:multiLevelType w:val="multilevel"/>
    <w:tmpl w:val="955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65546"/>
    <w:multiLevelType w:val="multilevel"/>
    <w:tmpl w:val="284691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9182070">
    <w:abstractNumId w:val="3"/>
  </w:num>
  <w:num w:numId="2" w16cid:durableId="2003772272">
    <w:abstractNumId w:val="0"/>
  </w:num>
  <w:num w:numId="3" w16cid:durableId="264271401">
    <w:abstractNumId w:val="1"/>
  </w:num>
  <w:num w:numId="4" w16cid:durableId="84421349">
    <w:abstractNumId w:val="2"/>
  </w:num>
  <w:num w:numId="5" w16cid:durableId="1394235436">
    <w:abstractNumId w:val="5"/>
  </w:num>
  <w:num w:numId="6" w16cid:durableId="1071804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28"/>
    <w:rsid w:val="00147048"/>
    <w:rsid w:val="00152228"/>
    <w:rsid w:val="00B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ED59"/>
  <w15:docId w15:val="{2883366E-B2AA-4BD6-B64A-7D84BCC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FE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76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47ED"/>
    <w:rPr>
      <w:b/>
      <w:bCs/>
    </w:rPr>
  </w:style>
  <w:style w:type="character" w:styleId="Zd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  <w:style w:type="character" w:customStyle="1" w:styleId="Nadpis4Char">
    <w:name w:val="Nadpis 4 Char"/>
    <w:basedOn w:val="Standardnpsmoodstavce"/>
    <w:link w:val="Nadpis4"/>
    <w:uiPriority w:val="9"/>
    <w:semiHidden/>
    <w:rsid w:val="002F76B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web">
    <w:name w:val="Normal (Web)"/>
    <w:basedOn w:val="Normln"/>
    <w:uiPriority w:val="99"/>
    <w:semiHidden/>
    <w:unhideWhenUsed/>
    <w:rsid w:val="002F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2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vacy-regulation.eu/cs/1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vacy-regulation.eu/cs/16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pr@barborabahnik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27ombTd73cU3GP2nbCJzpP8mRA==">AMUW2mWRRDj2Vk3GKmwsOz209vJFHVc7Wwh/cu0QZ6ou4QbDCDmCjrQYvT/9KCdkQiRA6FwJrMUnu4gZC2v9VXbzg7ePjwnDFU/asZbWjY1PYkoSi6HkN4+nRELu1/zcw2fvb1eIgqaTFuwu8rwCoAW6DmeG0IlFyn8m6H3G9c2VruAFFDZKrY4prpSevka31tyGtm6eKZtj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Kateřina Reif</cp:lastModifiedBy>
  <cp:revision>3</cp:revision>
  <dcterms:created xsi:type="dcterms:W3CDTF">2018-05-11T12:04:00Z</dcterms:created>
  <dcterms:modified xsi:type="dcterms:W3CDTF">2025-03-26T14:29:00Z</dcterms:modified>
</cp:coreProperties>
</file>